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A7" w:rsidRPr="002D1E14" w:rsidRDefault="002D1E14" w:rsidP="002D1E14">
      <w:pPr>
        <w:spacing w:after="0" w:line="240" w:lineRule="auto"/>
        <w:ind w:left="709"/>
        <w:jc w:val="center"/>
        <w:rPr>
          <w:b/>
          <w:sz w:val="28"/>
          <w:szCs w:val="28"/>
          <w:lang w:val="en-CA"/>
        </w:rPr>
      </w:pPr>
      <w:r w:rsidRPr="002D1E14">
        <w:rPr>
          <w:b/>
          <w:sz w:val="28"/>
          <w:szCs w:val="28"/>
          <w:lang w:val="en-CA"/>
        </w:rPr>
        <w:t>Citing Sources in Academic Writing</w:t>
      </w:r>
    </w:p>
    <w:p w:rsidR="006B2059" w:rsidRDefault="006B2059" w:rsidP="00B71DA7">
      <w:pPr>
        <w:spacing w:after="0" w:line="240" w:lineRule="auto"/>
        <w:ind w:left="709"/>
        <w:rPr>
          <w:lang w:val="en-CA"/>
        </w:rPr>
      </w:pPr>
    </w:p>
    <w:p w:rsidR="00A01FAC" w:rsidRPr="00C313CC" w:rsidRDefault="00B23695" w:rsidP="00B71DA7">
      <w:pPr>
        <w:spacing w:after="0" w:line="240" w:lineRule="auto"/>
        <w:ind w:left="709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At university</w:t>
      </w:r>
      <w:r w:rsidR="002D1E14" w:rsidRPr="00C313CC">
        <w:rPr>
          <w:sz w:val="24"/>
          <w:szCs w:val="24"/>
          <w:lang w:val="en-CA"/>
        </w:rPr>
        <w:t>, students are gene</w:t>
      </w:r>
      <w:r w:rsidRPr="00C313CC">
        <w:rPr>
          <w:sz w:val="24"/>
          <w:szCs w:val="24"/>
          <w:lang w:val="en-CA"/>
        </w:rPr>
        <w:t xml:space="preserve">rally writing in the context of, or in response to </w:t>
      </w:r>
      <w:r w:rsidR="002D1E14" w:rsidRPr="00C313CC">
        <w:rPr>
          <w:sz w:val="24"/>
          <w:szCs w:val="24"/>
          <w:lang w:val="en-CA"/>
        </w:rPr>
        <w:t>the work of others.  Whenever you quote a source directly, or use another author’s ideas as the basis for your own ideas, you must indicate the source you used.  Sources can come in a variety of forms</w:t>
      </w:r>
      <w:r w:rsidR="00E545AE" w:rsidRPr="00C313CC">
        <w:rPr>
          <w:sz w:val="24"/>
          <w:szCs w:val="24"/>
          <w:lang w:val="en-CA"/>
        </w:rPr>
        <w:t>:</w:t>
      </w:r>
      <w:r w:rsidRPr="00C313CC">
        <w:rPr>
          <w:sz w:val="24"/>
          <w:szCs w:val="24"/>
          <w:lang w:val="en-CA"/>
        </w:rPr>
        <w:t xml:space="preserve"> books, periodicals, literary texts, reports, g</w:t>
      </w:r>
      <w:r w:rsidR="002D1E14" w:rsidRPr="00C313CC">
        <w:rPr>
          <w:sz w:val="24"/>
          <w:szCs w:val="24"/>
          <w:lang w:val="en-CA"/>
        </w:rPr>
        <w:t xml:space="preserve">overnment publications, electronic </w:t>
      </w:r>
      <w:r w:rsidR="00127C2E" w:rsidRPr="00C313CC">
        <w:rPr>
          <w:sz w:val="24"/>
          <w:szCs w:val="24"/>
          <w:lang w:val="en-CA"/>
        </w:rPr>
        <w:t>media</w:t>
      </w:r>
      <w:r w:rsidR="002D1E14" w:rsidRPr="00C313CC">
        <w:rPr>
          <w:sz w:val="24"/>
          <w:szCs w:val="24"/>
          <w:lang w:val="en-CA"/>
        </w:rPr>
        <w:t>, etc.  If you do not cite your sources, you could be accused of plagiarism</w:t>
      </w:r>
      <w:r w:rsidRPr="00C313CC">
        <w:rPr>
          <w:sz w:val="24"/>
          <w:szCs w:val="24"/>
          <w:lang w:val="en-CA"/>
        </w:rPr>
        <w:t>,</w:t>
      </w:r>
      <w:r w:rsidR="002D1E14" w:rsidRPr="00C313CC">
        <w:rPr>
          <w:sz w:val="24"/>
          <w:szCs w:val="24"/>
          <w:lang w:val="en-CA"/>
        </w:rPr>
        <w:t xml:space="preserve"> which can have very serious consequences.</w:t>
      </w:r>
    </w:p>
    <w:p w:rsidR="002D1E14" w:rsidRPr="00C313CC" w:rsidRDefault="002D1E14" w:rsidP="00B71DA7">
      <w:pPr>
        <w:spacing w:after="0" w:line="240" w:lineRule="auto"/>
        <w:ind w:left="709"/>
        <w:rPr>
          <w:sz w:val="24"/>
          <w:szCs w:val="24"/>
          <w:lang w:val="en-CA"/>
        </w:rPr>
      </w:pPr>
    </w:p>
    <w:p w:rsidR="002D1E14" w:rsidRPr="00C313CC" w:rsidRDefault="002D1E14" w:rsidP="00B71DA7">
      <w:pPr>
        <w:spacing w:after="0" w:line="240" w:lineRule="auto"/>
        <w:ind w:left="709"/>
        <w:rPr>
          <w:b/>
          <w:sz w:val="24"/>
          <w:szCs w:val="24"/>
          <w:lang w:val="en-CA"/>
        </w:rPr>
      </w:pPr>
      <w:r w:rsidRPr="00C313CC">
        <w:rPr>
          <w:b/>
          <w:sz w:val="24"/>
          <w:szCs w:val="24"/>
          <w:lang w:val="en-CA"/>
        </w:rPr>
        <w:t>The purpose of citations:</w:t>
      </w:r>
    </w:p>
    <w:p w:rsidR="002D1E14" w:rsidRPr="00C313CC" w:rsidRDefault="002D1E14" w:rsidP="002D1E1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Provide your reader with information about where you got your information so they can explore further if they are interested in the topic</w:t>
      </w:r>
    </w:p>
    <w:p w:rsidR="002D1E14" w:rsidRPr="00C313CC" w:rsidRDefault="002D1E14" w:rsidP="002D1E1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Demonstrate the breadth and depth of the research you conducted to inform and inspire your paper</w:t>
      </w:r>
    </w:p>
    <w:p w:rsidR="002D1E14" w:rsidRPr="00C313CC" w:rsidRDefault="002D1E14" w:rsidP="002D1E1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Give credit to authors for their ideas</w:t>
      </w:r>
    </w:p>
    <w:p w:rsidR="002D1E14" w:rsidRPr="00C313CC" w:rsidRDefault="002D1E14" w:rsidP="002D1E1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Provide evidence and credibility for your work by placing it in a broader context</w:t>
      </w:r>
    </w:p>
    <w:p w:rsidR="002D1E14" w:rsidRPr="00C313CC" w:rsidRDefault="002D1E14" w:rsidP="002D1E14">
      <w:pPr>
        <w:spacing w:after="0" w:line="240" w:lineRule="auto"/>
        <w:ind w:left="709"/>
        <w:rPr>
          <w:sz w:val="24"/>
          <w:szCs w:val="24"/>
          <w:lang w:val="en-CA"/>
        </w:rPr>
      </w:pPr>
    </w:p>
    <w:p w:rsidR="002D1E14" w:rsidRPr="00C313CC" w:rsidRDefault="002D1E14" w:rsidP="002D1E14">
      <w:pPr>
        <w:spacing w:after="0" w:line="240" w:lineRule="auto"/>
        <w:ind w:left="709"/>
        <w:rPr>
          <w:b/>
          <w:sz w:val="24"/>
          <w:szCs w:val="24"/>
          <w:lang w:val="en-CA"/>
        </w:rPr>
      </w:pPr>
      <w:r w:rsidRPr="00C313CC">
        <w:rPr>
          <w:b/>
          <w:sz w:val="24"/>
          <w:szCs w:val="24"/>
          <w:lang w:val="en-CA"/>
        </w:rPr>
        <w:t>Two types of citations:</w:t>
      </w:r>
    </w:p>
    <w:p w:rsidR="002D1E14" w:rsidRPr="00C313CC" w:rsidRDefault="00E545AE" w:rsidP="002D1E1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In-text citations are e</w:t>
      </w:r>
      <w:r w:rsidR="002D1E14" w:rsidRPr="00C313CC">
        <w:rPr>
          <w:sz w:val="24"/>
          <w:szCs w:val="24"/>
          <w:lang w:val="en-CA"/>
        </w:rPr>
        <w:t>mbedded within the text and are closely linked to the content referenced.  They point the reader to the source of the material without disrupting the flow of the document.</w:t>
      </w:r>
    </w:p>
    <w:p w:rsidR="002D1E14" w:rsidRPr="00C313CC" w:rsidRDefault="002D1E14" w:rsidP="002D1E1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A bibliography or list of works cited is located at the end of the paper and contains all the relevant detail for the reader to uniquely identify the work</w:t>
      </w:r>
      <w:r w:rsidR="00AA105E" w:rsidRPr="00C313CC">
        <w:rPr>
          <w:sz w:val="24"/>
          <w:szCs w:val="24"/>
          <w:lang w:val="en-CA"/>
        </w:rPr>
        <w:t>.</w:t>
      </w:r>
    </w:p>
    <w:p w:rsidR="002D1E14" w:rsidRPr="00C313CC" w:rsidRDefault="002D1E14" w:rsidP="002D1E14">
      <w:pPr>
        <w:spacing w:after="0" w:line="240" w:lineRule="auto"/>
        <w:rPr>
          <w:sz w:val="24"/>
          <w:szCs w:val="24"/>
          <w:lang w:val="en-CA"/>
        </w:rPr>
      </w:pPr>
    </w:p>
    <w:p w:rsidR="00B23695" w:rsidRPr="00C313CC" w:rsidRDefault="00B23695" w:rsidP="002D1E14">
      <w:pPr>
        <w:spacing w:after="0" w:line="240" w:lineRule="auto"/>
        <w:ind w:left="709"/>
        <w:rPr>
          <w:sz w:val="24"/>
          <w:szCs w:val="24"/>
          <w:lang w:val="en-CA"/>
        </w:rPr>
      </w:pPr>
    </w:p>
    <w:p w:rsidR="002D1E14" w:rsidRPr="00C313CC" w:rsidRDefault="002D1E14" w:rsidP="002D1E14">
      <w:pPr>
        <w:spacing w:after="0" w:line="240" w:lineRule="auto"/>
        <w:ind w:left="709"/>
        <w:rPr>
          <w:b/>
          <w:sz w:val="24"/>
          <w:szCs w:val="24"/>
          <w:lang w:val="en-CA"/>
        </w:rPr>
      </w:pPr>
      <w:r w:rsidRPr="00C313CC">
        <w:rPr>
          <w:b/>
          <w:sz w:val="24"/>
          <w:szCs w:val="24"/>
          <w:lang w:val="en-CA"/>
        </w:rPr>
        <w:t>Citation Styles</w:t>
      </w:r>
    </w:p>
    <w:p w:rsidR="002D1E14" w:rsidRPr="00C313CC" w:rsidRDefault="002D1E14" w:rsidP="002D1E14">
      <w:pPr>
        <w:spacing w:after="0" w:line="240" w:lineRule="auto"/>
        <w:ind w:left="709"/>
        <w:rPr>
          <w:sz w:val="24"/>
          <w:szCs w:val="24"/>
          <w:lang w:val="en-CA"/>
        </w:rPr>
      </w:pPr>
    </w:p>
    <w:p w:rsidR="002D1E14" w:rsidRPr="00C313CC" w:rsidRDefault="00AA105E" w:rsidP="002D1E14">
      <w:pPr>
        <w:spacing w:after="0" w:line="240" w:lineRule="auto"/>
        <w:ind w:left="709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 xml:space="preserve">Citation styles </w:t>
      </w:r>
      <w:r w:rsidR="00B23695" w:rsidRPr="00C313CC">
        <w:rPr>
          <w:sz w:val="24"/>
          <w:szCs w:val="24"/>
          <w:lang w:val="en-CA"/>
        </w:rPr>
        <w:t xml:space="preserve">were developed to </w:t>
      </w:r>
      <w:r w:rsidRPr="00C313CC">
        <w:rPr>
          <w:sz w:val="24"/>
          <w:szCs w:val="24"/>
          <w:lang w:val="en-CA"/>
        </w:rPr>
        <w:t xml:space="preserve">provide consistency </w:t>
      </w:r>
      <w:r w:rsidR="00B23695" w:rsidRPr="00C313CC">
        <w:rPr>
          <w:sz w:val="24"/>
          <w:szCs w:val="24"/>
          <w:lang w:val="en-CA"/>
        </w:rPr>
        <w:t xml:space="preserve">in writing format </w:t>
      </w:r>
      <w:r w:rsidR="00127C2E" w:rsidRPr="00C313CC">
        <w:rPr>
          <w:sz w:val="24"/>
          <w:szCs w:val="24"/>
          <w:lang w:val="en-CA"/>
        </w:rPr>
        <w:t>thereby making</w:t>
      </w:r>
      <w:r w:rsidRPr="00C313CC">
        <w:rPr>
          <w:sz w:val="24"/>
          <w:szCs w:val="24"/>
          <w:lang w:val="en-CA"/>
        </w:rPr>
        <w:t xml:space="preserve"> it easier for the reader</w:t>
      </w:r>
      <w:r w:rsidR="00127C2E" w:rsidRPr="00C313CC">
        <w:rPr>
          <w:sz w:val="24"/>
          <w:szCs w:val="24"/>
          <w:lang w:val="en-CA"/>
        </w:rPr>
        <w:t xml:space="preserve"> to follow</w:t>
      </w:r>
      <w:r w:rsidRPr="00C313CC">
        <w:rPr>
          <w:sz w:val="24"/>
          <w:szCs w:val="24"/>
          <w:lang w:val="en-CA"/>
        </w:rPr>
        <w:t xml:space="preserve">.  </w:t>
      </w:r>
      <w:r w:rsidR="002D1E14" w:rsidRPr="00C313CC">
        <w:rPr>
          <w:sz w:val="24"/>
          <w:szCs w:val="24"/>
          <w:lang w:val="en-CA"/>
        </w:rPr>
        <w:t>There are many different citation styles</w:t>
      </w:r>
      <w:r w:rsidRPr="00C313CC">
        <w:rPr>
          <w:sz w:val="24"/>
          <w:szCs w:val="24"/>
          <w:lang w:val="en-CA"/>
        </w:rPr>
        <w:t xml:space="preserve"> in use depending on the academic discipline and the preferences of the instructor.  A few examples are:</w:t>
      </w:r>
    </w:p>
    <w:p w:rsidR="00AA105E" w:rsidRPr="00C313CC" w:rsidRDefault="00AA105E" w:rsidP="002D1E14">
      <w:pPr>
        <w:spacing w:after="0" w:line="240" w:lineRule="auto"/>
        <w:ind w:left="709"/>
        <w:rPr>
          <w:sz w:val="24"/>
          <w:szCs w:val="24"/>
          <w:lang w:val="en-CA"/>
        </w:rPr>
      </w:pPr>
    </w:p>
    <w:p w:rsidR="00AA105E" w:rsidRPr="00C313CC" w:rsidRDefault="00127C2E" w:rsidP="002D1E14">
      <w:pPr>
        <w:spacing w:after="0" w:line="240" w:lineRule="auto"/>
        <w:ind w:left="709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APA (</w:t>
      </w:r>
      <w:r w:rsidR="00AA105E" w:rsidRPr="00C313CC">
        <w:rPr>
          <w:sz w:val="24"/>
          <w:szCs w:val="24"/>
          <w:lang w:val="en-CA"/>
        </w:rPr>
        <w:t>American Psychological Association</w:t>
      </w:r>
      <w:r w:rsidRPr="00C313CC">
        <w:rPr>
          <w:sz w:val="24"/>
          <w:szCs w:val="24"/>
          <w:lang w:val="en-CA"/>
        </w:rPr>
        <w:t xml:space="preserve">) - </w:t>
      </w:r>
      <w:r w:rsidR="00AA105E" w:rsidRPr="00C313CC">
        <w:rPr>
          <w:sz w:val="24"/>
          <w:szCs w:val="24"/>
          <w:lang w:val="en-CA"/>
        </w:rPr>
        <w:t>generally preferred in the social sciences</w:t>
      </w:r>
    </w:p>
    <w:p w:rsidR="00AA105E" w:rsidRPr="00C313CC" w:rsidRDefault="00127C2E" w:rsidP="002D1E14">
      <w:pPr>
        <w:spacing w:after="0" w:line="240" w:lineRule="auto"/>
        <w:ind w:left="709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MLA (</w:t>
      </w:r>
      <w:r w:rsidR="00AA105E" w:rsidRPr="00C313CC">
        <w:rPr>
          <w:sz w:val="24"/>
          <w:szCs w:val="24"/>
          <w:lang w:val="en-CA"/>
        </w:rPr>
        <w:t>Modern Language Association</w:t>
      </w:r>
      <w:r w:rsidRPr="00C313CC">
        <w:rPr>
          <w:sz w:val="24"/>
          <w:szCs w:val="24"/>
          <w:lang w:val="en-CA"/>
        </w:rPr>
        <w:t>)</w:t>
      </w:r>
      <w:r w:rsidR="00AA105E" w:rsidRPr="00C313CC">
        <w:rPr>
          <w:sz w:val="24"/>
          <w:szCs w:val="24"/>
          <w:lang w:val="en-CA"/>
        </w:rPr>
        <w:t xml:space="preserve"> </w:t>
      </w:r>
      <w:r w:rsidRPr="00C313CC">
        <w:rPr>
          <w:sz w:val="24"/>
          <w:szCs w:val="24"/>
          <w:lang w:val="en-CA"/>
        </w:rPr>
        <w:t xml:space="preserve">- </w:t>
      </w:r>
      <w:r w:rsidR="00AA105E" w:rsidRPr="00C313CC">
        <w:rPr>
          <w:sz w:val="24"/>
          <w:szCs w:val="24"/>
          <w:lang w:val="en-CA"/>
        </w:rPr>
        <w:t>often seen in literature and the arts</w:t>
      </w:r>
    </w:p>
    <w:p w:rsidR="00AA105E" w:rsidRPr="00C313CC" w:rsidRDefault="00AA105E" w:rsidP="002D1E14">
      <w:pPr>
        <w:spacing w:after="0" w:line="240" w:lineRule="auto"/>
        <w:ind w:left="709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IEEE – often used by engineering and computer science</w:t>
      </w:r>
    </w:p>
    <w:p w:rsidR="00AA105E" w:rsidRPr="00C313CC" w:rsidRDefault="00AA105E" w:rsidP="002D1E14">
      <w:pPr>
        <w:spacing w:after="0" w:line="240" w:lineRule="auto"/>
        <w:ind w:left="709"/>
        <w:rPr>
          <w:sz w:val="24"/>
          <w:szCs w:val="24"/>
          <w:lang w:val="en-CA"/>
        </w:rPr>
      </w:pPr>
    </w:p>
    <w:p w:rsidR="00AA105E" w:rsidRPr="00C313CC" w:rsidRDefault="00127C2E" w:rsidP="00AA105E">
      <w:pPr>
        <w:spacing w:after="0" w:line="240" w:lineRule="auto"/>
        <w:ind w:left="709"/>
        <w:rPr>
          <w:sz w:val="24"/>
          <w:szCs w:val="24"/>
          <w:lang w:val="en-CA"/>
        </w:rPr>
      </w:pPr>
      <w:r w:rsidRPr="00C313CC">
        <w:rPr>
          <w:sz w:val="24"/>
          <w:szCs w:val="24"/>
          <w:lang w:val="en-CA"/>
        </w:rPr>
        <w:t>Complete s</w:t>
      </w:r>
      <w:r w:rsidR="00AA105E" w:rsidRPr="00C313CC">
        <w:rPr>
          <w:sz w:val="24"/>
          <w:szCs w:val="24"/>
          <w:lang w:val="en-CA"/>
        </w:rPr>
        <w:t xml:space="preserve">tyle guides and manuals exist for all referencing styles.  Quick references to citation styles can also be found on:  </w:t>
      </w:r>
    </w:p>
    <w:p w:rsidR="00AA105E" w:rsidRPr="00C313CC" w:rsidRDefault="00BF1538" w:rsidP="00AA105E">
      <w:pPr>
        <w:spacing w:after="0" w:line="240" w:lineRule="auto"/>
        <w:ind w:left="1429" w:firstLine="11"/>
        <w:rPr>
          <w:sz w:val="24"/>
          <w:szCs w:val="24"/>
          <w:lang w:val="en-CA"/>
        </w:rPr>
      </w:pPr>
      <w:hyperlink r:id="rId8" w:history="1">
        <w:r w:rsidR="00AA105E" w:rsidRPr="00C313CC">
          <w:rPr>
            <w:rStyle w:val="Hyperlink"/>
            <w:sz w:val="24"/>
            <w:szCs w:val="24"/>
            <w:lang w:val="en-CA"/>
          </w:rPr>
          <w:t>http://libraries.dal.ca/writing_and_styleguides.html</w:t>
        </w:r>
      </w:hyperlink>
    </w:p>
    <w:p w:rsidR="00A01FAC" w:rsidRPr="00C313CC" w:rsidRDefault="00BF1538" w:rsidP="00AA105E">
      <w:pPr>
        <w:spacing w:after="0" w:line="240" w:lineRule="auto"/>
        <w:ind w:left="1418" w:firstLine="11"/>
        <w:rPr>
          <w:sz w:val="24"/>
          <w:szCs w:val="24"/>
          <w:lang w:val="en-CA"/>
        </w:rPr>
      </w:pPr>
      <w:hyperlink r:id="rId9" w:history="1">
        <w:r w:rsidR="00AA105E" w:rsidRPr="00C313CC">
          <w:rPr>
            <w:rStyle w:val="Hyperlink"/>
            <w:sz w:val="24"/>
            <w:szCs w:val="24"/>
            <w:lang w:val="en-CA"/>
          </w:rPr>
          <w:t>http://owl.english.purdue.edu/</w:t>
        </w:r>
      </w:hyperlink>
    </w:p>
    <w:p w:rsidR="00AA105E" w:rsidRDefault="00AA105E" w:rsidP="00B71DA7">
      <w:pPr>
        <w:spacing w:after="0" w:line="240" w:lineRule="auto"/>
        <w:ind w:left="709"/>
        <w:rPr>
          <w:sz w:val="24"/>
          <w:szCs w:val="24"/>
          <w:lang w:val="en-CA"/>
        </w:rPr>
      </w:pPr>
    </w:p>
    <w:p w:rsidR="00C313CC" w:rsidRPr="00C313CC" w:rsidRDefault="00C313CC" w:rsidP="00C313CC">
      <w:pPr>
        <w:pStyle w:val="ListParagraph"/>
        <w:numPr>
          <w:ilvl w:val="0"/>
          <w:numId w:val="5"/>
        </w:numPr>
        <w:spacing w:after="0" w:line="240" w:lineRule="auto"/>
        <w:rPr>
          <w:lang w:val="en-CA"/>
        </w:rPr>
      </w:pPr>
      <w:bookmarkStart w:id="0" w:name="_GoBack"/>
      <w:bookmarkEnd w:id="0"/>
      <w:r w:rsidRPr="00C313CC">
        <w:rPr>
          <w:lang w:val="en-CA"/>
        </w:rPr>
        <w:t>Always consult your course syllabus for the citation style preferences of your instructor</w:t>
      </w:r>
    </w:p>
    <w:sectPr w:rsidR="00C313CC" w:rsidRPr="00C313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538" w:rsidRDefault="00BF1538" w:rsidP="0069487B">
      <w:pPr>
        <w:spacing w:after="0" w:line="240" w:lineRule="auto"/>
      </w:pPr>
      <w:r>
        <w:separator/>
      </w:r>
    </w:p>
  </w:endnote>
  <w:endnote w:type="continuationSeparator" w:id="0">
    <w:p w:rsidR="00BF1538" w:rsidRDefault="00BF1538" w:rsidP="00694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87B" w:rsidRDefault="006948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87B" w:rsidRDefault="0069487B">
    <w:pPr>
      <w:pStyle w:val="Footer"/>
      <w:rPr>
        <w:sz w:val="18"/>
        <w:szCs w:val="18"/>
      </w:rPr>
    </w:pPr>
    <w:r>
      <w:rPr>
        <w:noProof/>
        <w:lang w:val="en-CA" w:eastAsia="en-CA"/>
      </w:rPr>
      <w:drawing>
        <wp:inline distT="0" distB="0" distL="0" distR="0">
          <wp:extent cx="1648167" cy="559124"/>
          <wp:effectExtent l="0" t="0" r="0" b="0"/>
          <wp:docPr id="1" name="Picture 1" descr="C:\Users\writingcentre11\Desktop\01-DalLogoB&amp;Gl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ritingcentre11\Desktop\01-DalLogoB&amp;Gl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9092" cy="559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69487B">
      <w:rPr>
        <w:sz w:val="18"/>
        <w:szCs w:val="18"/>
      </w:rPr>
      <w:t>Dalhousie Writing Centre</w:t>
    </w:r>
    <w:r w:rsidRPr="0069487B">
      <w:rPr>
        <w:sz w:val="18"/>
        <w:szCs w:val="18"/>
      </w:rPr>
      <w:tab/>
      <w:t>Prepared by A. Nicolle</w:t>
    </w:r>
  </w:p>
  <w:p w:rsidR="0069487B" w:rsidRPr="0069487B" w:rsidRDefault="0069487B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87B" w:rsidRDefault="006948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538" w:rsidRDefault="00BF1538" w:rsidP="0069487B">
      <w:pPr>
        <w:spacing w:after="0" w:line="240" w:lineRule="auto"/>
      </w:pPr>
      <w:r>
        <w:separator/>
      </w:r>
    </w:p>
  </w:footnote>
  <w:footnote w:type="continuationSeparator" w:id="0">
    <w:p w:rsidR="00BF1538" w:rsidRDefault="00BF1538" w:rsidP="00694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87B" w:rsidRDefault="006948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87B" w:rsidRDefault="006948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87B" w:rsidRDefault="006948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4B7"/>
    <w:multiLevelType w:val="hybridMultilevel"/>
    <w:tmpl w:val="56C2C0DE"/>
    <w:lvl w:ilvl="0" w:tplc="1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4D1C1D"/>
    <w:multiLevelType w:val="hybridMultilevel"/>
    <w:tmpl w:val="72801344"/>
    <w:lvl w:ilvl="0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2B630A"/>
    <w:multiLevelType w:val="hybridMultilevel"/>
    <w:tmpl w:val="9246103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40695E"/>
    <w:multiLevelType w:val="hybridMultilevel"/>
    <w:tmpl w:val="DEC4881A"/>
    <w:lvl w:ilvl="0" w:tplc="100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4AC6CD9"/>
    <w:multiLevelType w:val="hybridMultilevel"/>
    <w:tmpl w:val="2BCC9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8F3"/>
    <w:rsid w:val="00037872"/>
    <w:rsid w:val="000B1448"/>
    <w:rsid w:val="0010243C"/>
    <w:rsid w:val="00123A9D"/>
    <w:rsid w:val="00127C2E"/>
    <w:rsid w:val="00132CE6"/>
    <w:rsid w:val="00144168"/>
    <w:rsid w:val="001474A8"/>
    <w:rsid w:val="001D2989"/>
    <w:rsid w:val="001F5E6E"/>
    <w:rsid w:val="0020211F"/>
    <w:rsid w:val="00207BC8"/>
    <w:rsid w:val="002142FD"/>
    <w:rsid w:val="0024532A"/>
    <w:rsid w:val="002D1E14"/>
    <w:rsid w:val="004F0F24"/>
    <w:rsid w:val="00527FEE"/>
    <w:rsid w:val="00571D82"/>
    <w:rsid w:val="005B311E"/>
    <w:rsid w:val="005F7001"/>
    <w:rsid w:val="00685A01"/>
    <w:rsid w:val="0069487B"/>
    <w:rsid w:val="006B2059"/>
    <w:rsid w:val="008A4427"/>
    <w:rsid w:val="008B40E5"/>
    <w:rsid w:val="00917AE5"/>
    <w:rsid w:val="009A3C23"/>
    <w:rsid w:val="00A01FAC"/>
    <w:rsid w:val="00AA105E"/>
    <w:rsid w:val="00AB0CE1"/>
    <w:rsid w:val="00B23695"/>
    <w:rsid w:val="00B51865"/>
    <w:rsid w:val="00B71DA7"/>
    <w:rsid w:val="00BB78F3"/>
    <w:rsid w:val="00BF1538"/>
    <w:rsid w:val="00C313CC"/>
    <w:rsid w:val="00D618DC"/>
    <w:rsid w:val="00D83A05"/>
    <w:rsid w:val="00E42784"/>
    <w:rsid w:val="00E545AE"/>
    <w:rsid w:val="00F15747"/>
    <w:rsid w:val="00FB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8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1FA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87B"/>
  </w:style>
  <w:style w:type="paragraph" w:styleId="Footer">
    <w:name w:val="footer"/>
    <w:basedOn w:val="Normal"/>
    <w:link w:val="FooterChar"/>
    <w:uiPriority w:val="99"/>
    <w:unhideWhenUsed/>
    <w:rsid w:val="00694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87B"/>
  </w:style>
  <w:style w:type="paragraph" w:styleId="BalloonText">
    <w:name w:val="Balloon Text"/>
    <w:basedOn w:val="Normal"/>
    <w:link w:val="BalloonTextChar"/>
    <w:uiPriority w:val="99"/>
    <w:semiHidden/>
    <w:unhideWhenUsed/>
    <w:rsid w:val="00694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8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1FA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87B"/>
  </w:style>
  <w:style w:type="paragraph" w:styleId="Footer">
    <w:name w:val="footer"/>
    <w:basedOn w:val="Normal"/>
    <w:link w:val="FooterChar"/>
    <w:uiPriority w:val="99"/>
    <w:unhideWhenUsed/>
    <w:rsid w:val="00694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87B"/>
  </w:style>
  <w:style w:type="paragraph" w:styleId="BalloonText">
    <w:name w:val="Balloon Text"/>
    <w:basedOn w:val="Normal"/>
    <w:link w:val="BalloonTextChar"/>
    <w:uiPriority w:val="99"/>
    <w:semiHidden/>
    <w:unhideWhenUsed/>
    <w:rsid w:val="00694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ies.dal.ca/writing_and_styleguides.htm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owl.english.purdue.edu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Dalhousie University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writingcentre11</cp:lastModifiedBy>
  <cp:revision>7</cp:revision>
  <cp:lastPrinted>2012-11-28T16:32:00Z</cp:lastPrinted>
  <dcterms:created xsi:type="dcterms:W3CDTF">2013-06-03T14:35:00Z</dcterms:created>
  <dcterms:modified xsi:type="dcterms:W3CDTF">2013-06-11T14:50:00Z</dcterms:modified>
</cp:coreProperties>
</file>